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259C" w:rsidRDefault="007F3BF4">
      <w:pPr>
        <w:spacing w:after="5"/>
        <w:ind w:left="10"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A1259C" w:rsidRDefault="007F3BF4">
      <w:pPr>
        <w:spacing w:after="5"/>
        <w:ind w:left="10" w:right="184" w:hanging="10"/>
        <w:jc w:val="center"/>
      </w:pPr>
      <w:r>
        <w:rPr>
          <w:b/>
          <w:sz w:val="24"/>
        </w:rPr>
        <w:t>LİSANS PROGRAMI</w:t>
      </w:r>
    </w:p>
    <w:p w:rsidR="00A1259C" w:rsidRDefault="007F3BF4">
      <w:pPr>
        <w:spacing w:after="180"/>
        <w:ind w:left="10" w:right="184" w:hanging="10"/>
        <w:jc w:val="center"/>
      </w:pPr>
      <w:r>
        <w:rPr>
          <w:b/>
          <w:sz w:val="24"/>
        </w:rPr>
        <w:t>201</w:t>
      </w:r>
      <w:r w:rsidR="002F5A7C">
        <w:rPr>
          <w:b/>
          <w:sz w:val="24"/>
        </w:rPr>
        <w:t>9</w:t>
      </w:r>
      <w:r>
        <w:rPr>
          <w:b/>
          <w:sz w:val="24"/>
        </w:rPr>
        <w:t>-20</w:t>
      </w:r>
      <w:r w:rsidR="002F5A7C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35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1"/>
        <w:gridCol w:w="3366"/>
        <w:gridCol w:w="1785"/>
        <w:gridCol w:w="3225"/>
      </w:tblGrid>
      <w:tr w:rsidR="00A1259C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rPr>
                <w:sz w:val="24"/>
              </w:rPr>
              <w:t>Dersin adı: Türk Dili 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31" w:firstLine="0"/>
              <w:jc w:val="center"/>
            </w:pPr>
            <w:r>
              <w:rPr>
                <w:sz w:val="24"/>
              </w:rPr>
              <w:t>Dersin kodu: TRD 151</w:t>
            </w:r>
          </w:p>
        </w:tc>
      </w:tr>
      <w:tr w:rsidR="00A1259C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43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336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30" w:firstLine="0"/>
              <w:jc w:val="center"/>
            </w:pPr>
            <w:r>
              <w:rPr>
                <w:sz w:val="24"/>
              </w:rPr>
              <w:t>1.yıl - 1.yarıyıl</w:t>
            </w:r>
          </w:p>
        </w:tc>
        <w:tc>
          <w:tcPr>
            <w:tcW w:w="178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44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32" w:firstLine="0"/>
              <w:jc w:val="center"/>
            </w:pPr>
            <w:r>
              <w:rPr>
                <w:sz w:val="24"/>
              </w:rPr>
              <w:t>Zorunlu</w:t>
            </w:r>
          </w:p>
        </w:tc>
      </w:tr>
      <w:tr w:rsidR="00A1259C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47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31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44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A1259C" w:rsidRDefault="007F3BF4">
      <w:pPr>
        <w:spacing w:after="37"/>
        <w:ind w:left="0" w:right="-5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781092"/>
                <wp:effectExtent l="0" t="0" r="0" b="0"/>
                <wp:docPr id="8182" name="Group 8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781092"/>
                          <a:chOff x="0" y="0"/>
                          <a:chExt cx="6832459" cy="1781092"/>
                        </a:xfrm>
                      </wpg:grpSpPr>
                      <wps:wsp>
                        <wps:cNvPr id="11970" name="Shape 11970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1" name="Shape 11971"/>
                        <wps:cNvSpPr/>
                        <wps:spPr>
                          <a:xfrm>
                            <a:off x="89049" y="1505732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424778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424778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2" name="Shape 11972"/>
                        <wps:cNvSpPr/>
                        <wps:spPr>
                          <a:xfrm>
                            <a:off x="0" y="89049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73" name="Shape 11973"/>
                        <wps:cNvSpPr/>
                        <wps:spPr>
                          <a:xfrm>
                            <a:off x="6824364" y="89049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1467543" y="90383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527985" y="290556"/>
                            <a:ext cx="2368900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Öğr. Gör. ÜLKÜ AKGÜN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135649" y="476741"/>
                            <a:ext cx="6056818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Kültür Merkzi Binası Oda No: 210 ,e-posta:ulkuakgun@maltepe.edu.tr,dahili:2600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706075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3062254" y="857205"/>
                            <a:ext cx="943246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TRD 151 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2851784" y="1037497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52" name="Rectangle 7952"/>
                        <wps:cNvSpPr/>
                        <wps:spPr>
                          <a:xfrm>
                            <a:off x="1481458" y="1264155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54" name="Rectangle 7954"/>
                        <wps:cNvSpPr/>
                        <wps:spPr>
                          <a:xfrm>
                            <a:off x="1524209" y="1264155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53" name="Rectangle 7953"/>
                        <wps:cNvSpPr/>
                        <wps:spPr>
                          <a:xfrm>
                            <a:off x="5302285" y="1264155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2352" y="1636524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259C" w:rsidRDefault="007F3BF4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182" style="width:537.989pt;height:140.243pt;mso-position-horizontal-relative:char;mso-position-vertical-relative:line" coordsize="68324,17810">
                <v:shape id="Shape 11974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11975" style="position:absolute;width:66543;height:91;left:890;top:15057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4247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4247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11976" style="position:absolute;width:91;height:13357;left:0;top:890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shape id="Shape 11977" style="position:absolute;width:91;height:13357;left:68243;top:890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rect id="Rectangle 75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76" style="position:absolute;width:23689;height:1821;left:25279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Öğr. Gör. ÜLKÜ AKGÜN (Güz)</w:t>
                        </w:r>
                      </w:p>
                    </w:txbxContent>
                  </v:textbox>
                </v:rect>
                <v:rect id="Rectangle 77" style="position:absolute;width:60568;height:1821;left:11356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Kültür Merkzi Binası Oda No: 210 ,e-posta:ulkuakgun@maltepe.edu.tr,dahili:2600</w:t>
                        </w:r>
                      </w:p>
                    </w:txbxContent>
                  </v:textbox>
                </v:rect>
                <v:rect id="Rectangle 78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79" style="position:absolute;width:9432;height:1821;left:30622;top:85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TRD 151 13</w:t>
                        </w:r>
                      </w:p>
                    </w:txbxContent>
                  </v:textbox>
                </v:rect>
                <v:rect id="Rectangle 80" style="position:absolute;width:14892;height:1922;left:28517;top:103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7952" style="position:absolute;width:603;height:1922;left:14814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7954" style="position:absolute;width:50323;height:1922;left:1524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7953" style="position:absolute;width:603;height:1922;left:5302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82" style="position:absolute;width:16830;height:1922;left:23;top:163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A1259C" w:rsidRDefault="007F3BF4">
      <w:pPr>
        <w:spacing w:after="129"/>
        <w:ind w:left="4"/>
      </w:pPr>
      <w:r>
        <w:t>Türk Dili dersleri öğrencilerin Türk dilinin özelliklerini ve işleyiş kurallarını örnekleriyle göstermelerini; duygularını, düşüncelerini, tasarladıklarını, izlenimleri</w:t>
      </w:r>
      <w:r>
        <w:t>ni, gözlemlerini, yaşantılarını söz ve yazıyla doğru ve etkili olarak anlatma becerisi ve alışkanlığı kazanmalarını; onların yazılı ve sözlü metinler aracılığıyla sözcük hazinelerini geliştirmelerini; okudukları metinleri ya da dinledikleri programları doğ</w:t>
      </w:r>
      <w:r>
        <w:t>ru olarak anlayabilme kurallarını öğrenmelerini; kişiler ve kitleler arasındaki iletişimin temeli olan dil becerilerini geliştirmelerini hedeflemektedir.</w:t>
      </w:r>
    </w:p>
    <w:p w:rsidR="00A1259C" w:rsidRDefault="007F3BF4">
      <w:pPr>
        <w:ind w:left="-1" w:right="0" w:hanging="10"/>
        <w:jc w:val="left"/>
      </w:pPr>
      <w:r>
        <w:rPr>
          <w:sz w:val="24"/>
        </w:rPr>
        <w:t>Planlanan Öğrenme Çıktıları ve Alt Beceriler:</w:t>
      </w:r>
    </w:p>
    <w:p w:rsidR="00A1259C" w:rsidRDefault="007F3BF4">
      <w:pPr>
        <w:spacing w:after="97"/>
        <w:ind w:left="4" w:right="11"/>
      </w:pPr>
      <w:r>
        <w:t>Bu dersin sonunda öğrencilerin şu konularda yetkin olmal</w:t>
      </w:r>
      <w:r>
        <w:t>arı beklenmektedir:</w:t>
      </w:r>
    </w:p>
    <w:p w:rsidR="00A1259C" w:rsidRDefault="007F3BF4">
      <w:pPr>
        <w:numPr>
          <w:ilvl w:val="0"/>
          <w:numId w:val="1"/>
        </w:numPr>
        <w:ind w:right="11" w:hanging="284"/>
      </w:pPr>
      <w:r>
        <w:t>Türkçenin özellikleri ve işleyiş kurallarını hatırlayıp tekrarlayabilir.</w:t>
      </w:r>
    </w:p>
    <w:p w:rsidR="00A1259C" w:rsidRDefault="007F3BF4">
      <w:pPr>
        <w:numPr>
          <w:ilvl w:val="0"/>
          <w:numId w:val="1"/>
        </w:numPr>
        <w:ind w:right="11" w:hanging="284"/>
      </w:pPr>
      <w:r>
        <w:t>Türkçenin yazım ve söyleyiş özelliklerini tekrarlayıp kendi yazı ve konuşmalarına uyarlayabilir.</w:t>
      </w:r>
    </w:p>
    <w:p w:rsidR="00A1259C" w:rsidRDefault="007F3BF4">
      <w:pPr>
        <w:numPr>
          <w:ilvl w:val="0"/>
          <w:numId w:val="1"/>
        </w:numPr>
        <w:ind w:right="11" w:hanging="284"/>
      </w:pPr>
      <w:r>
        <w:t>Dilin temel kavramlarını ayırt edebilir ve kurumsal ilişkilerini açıklayabilir.</w:t>
      </w:r>
    </w:p>
    <w:p w:rsidR="00A1259C" w:rsidRDefault="007F3BF4">
      <w:pPr>
        <w:numPr>
          <w:ilvl w:val="0"/>
          <w:numId w:val="1"/>
        </w:numPr>
        <w:ind w:right="11" w:hanging="284"/>
      </w:pPr>
      <w:r>
        <w:t>Okuma/dinleme/izleme/ anlama becerilerini çözümleyip yeniden yapılandırabilir.</w:t>
      </w:r>
    </w:p>
    <w:p w:rsidR="00A1259C" w:rsidRDefault="007F3BF4">
      <w:pPr>
        <w:numPr>
          <w:ilvl w:val="0"/>
          <w:numId w:val="1"/>
        </w:numPr>
        <w:ind w:right="11" w:hanging="284"/>
      </w:pPr>
      <w:r>
        <w:t>Anlatma (yazılı ve sözlü) becerilerini çözümleyip yeniden yapılandırabilir.</w:t>
      </w:r>
    </w:p>
    <w:p w:rsidR="00A1259C" w:rsidRDefault="007F3BF4">
      <w:pPr>
        <w:numPr>
          <w:ilvl w:val="0"/>
          <w:numId w:val="1"/>
        </w:numPr>
        <w:spacing w:after="123"/>
        <w:ind w:right="11" w:hanging="284"/>
      </w:pPr>
      <w:r>
        <w:t>Türkçenin tarihsel ge</w:t>
      </w:r>
      <w:r>
        <w:t>lişimini hatırlayabilir, bugünkü sorunlarını tartışabilir.</w:t>
      </w:r>
    </w:p>
    <w:p w:rsidR="00A1259C" w:rsidRDefault="007F3BF4">
      <w:pPr>
        <w:ind w:left="-1" w:right="0" w:hanging="10"/>
        <w:jc w:val="left"/>
      </w:pPr>
      <w:r>
        <w:rPr>
          <w:sz w:val="24"/>
        </w:rPr>
        <w:t>Genel Yeterlilikler:</w:t>
      </w:r>
    </w:p>
    <w:p w:rsidR="00A1259C" w:rsidRDefault="007F3BF4">
      <w:pPr>
        <w:numPr>
          <w:ilvl w:val="0"/>
          <w:numId w:val="2"/>
        </w:numPr>
        <w:ind w:right="3062" w:hanging="284"/>
      </w:pPr>
      <w:r>
        <w:t>Türkçeyi doğru ve etkili biçimde kullanabilen,</w:t>
      </w:r>
    </w:p>
    <w:p w:rsidR="00A1259C" w:rsidRDefault="007F3BF4">
      <w:pPr>
        <w:numPr>
          <w:ilvl w:val="0"/>
          <w:numId w:val="2"/>
        </w:numPr>
        <w:spacing w:after="129"/>
        <w:ind w:right="3062" w:hanging="284"/>
      </w:pPr>
      <w:r>
        <w:t>Eleştirel ve yaratıcı okuyabilme ve düşünebilen,3. Sorunların farkına varıp önyargısız sorgulayabilen.</w:t>
      </w:r>
    </w:p>
    <w:p w:rsidR="00A1259C" w:rsidRDefault="007F3BF4">
      <w:pPr>
        <w:ind w:left="-1" w:right="0" w:hanging="10"/>
        <w:jc w:val="left"/>
      </w:pPr>
      <w:r>
        <w:rPr>
          <w:sz w:val="24"/>
        </w:rPr>
        <w:t>Öğretim Yöntem ve Teknikle</w:t>
      </w:r>
      <w:r>
        <w:rPr>
          <w:sz w:val="24"/>
        </w:rPr>
        <w:t>ri:</w:t>
      </w:r>
    </w:p>
    <w:p w:rsidR="00A1259C" w:rsidRDefault="007F3BF4">
      <w:pPr>
        <w:spacing w:after="123"/>
        <w:ind w:left="4" w:right="11"/>
      </w:pPr>
      <w:r>
        <w:t>Anlatma, soru-yanıt, tartışma, eleştirme.</w:t>
      </w:r>
    </w:p>
    <w:p w:rsidR="00A1259C" w:rsidRDefault="007F3BF4">
      <w:pPr>
        <w:spacing w:after="125"/>
        <w:ind w:left="-1" w:right="8536" w:hanging="10"/>
        <w:jc w:val="left"/>
      </w:pPr>
      <w:r>
        <w:rPr>
          <w:sz w:val="24"/>
        </w:rPr>
        <w:t xml:space="preserve">Dersin veriliş şekli: </w:t>
      </w:r>
      <w:r>
        <w:t>Yüz yüze ve Uzaktan</w:t>
      </w:r>
    </w:p>
    <w:p w:rsidR="00A1259C" w:rsidRDefault="007F3BF4">
      <w:pPr>
        <w:spacing w:after="125"/>
        <w:ind w:left="-1" w:right="6554" w:hanging="10"/>
        <w:jc w:val="left"/>
      </w:pPr>
      <w:r>
        <w:rPr>
          <w:sz w:val="24"/>
        </w:rPr>
        <w:t xml:space="preserve">Varsa, Uygulamanın (staj) yapıldığı yer: </w:t>
      </w:r>
      <w:r>
        <w:t>Yok.</w:t>
      </w:r>
    </w:p>
    <w:p w:rsidR="00A1259C" w:rsidRDefault="007F3BF4">
      <w:pPr>
        <w:spacing w:after="125"/>
        <w:ind w:left="-1" w:right="9436" w:hanging="10"/>
        <w:jc w:val="left"/>
      </w:pPr>
      <w:r>
        <w:rPr>
          <w:sz w:val="24"/>
        </w:rPr>
        <w:t xml:space="preserve">Önkoşul: </w:t>
      </w:r>
      <w:r>
        <w:t>Yok.</w:t>
      </w:r>
    </w:p>
    <w:p w:rsidR="00A1259C" w:rsidRDefault="007F3BF4">
      <w:pPr>
        <w:spacing w:after="125"/>
        <w:ind w:left="-1" w:right="8581" w:hanging="10"/>
        <w:jc w:val="left"/>
      </w:pPr>
      <w:r>
        <w:rPr>
          <w:sz w:val="24"/>
        </w:rPr>
        <w:t xml:space="preserve">Eş dönemli koşul: </w:t>
      </w:r>
      <w:r>
        <w:t>Yok.</w:t>
      </w:r>
    </w:p>
    <w:p w:rsidR="00A1259C" w:rsidRDefault="007F3BF4">
      <w:pPr>
        <w:spacing w:after="125"/>
        <w:ind w:left="-1" w:right="8212" w:hanging="10"/>
        <w:jc w:val="left"/>
      </w:pPr>
      <w:r>
        <w:rPr>
          <w:sz w:val="24"/>
        </w:rPr>
        <w:t xml:space="preserve">Önerilen ilave dersler: </w:t>
      </w:r>
      <w:r>
        <w:t>Yok.</w:t>
      </w:r>
    </w:p>
    <w:p w:rsidR="00A1259C" w:rsidRDefault="007F3BF4">
      <w:pPr>
        <w:ind w:left="-1" w:right="0" w:hanging="10"/>
        <w:jc w:val="left"/>
      </w:pPr>
      <w:r>
        <w:rPr>
          <w:sz w:val="24"/>
        </w:rPr>
        <w:lastRenderedPageBreak/>
        <w:t>Dersin içeriği:</w:t>
      </w:r>
    </w:p>
    <w:p w:rsidR="00A1259C" w:rsidRDefault="007F3BF4">
      <w:pPr>
        <w:spacing w:after="562"/>
        <w:ind w:left="4" w:right="11"/>
      </w:pPr>
      <w:r>
        <w:t>Bu derste; anlama, anlatma, okuma, yazma etkinlikleri üzerinde çalışmalar yapılarak, çeşitli yazılı anlatım türleri irdelenecek ve eleştirel bir bakış açısıyla incelenecektir. Yazılı anlatımın temeli olan noktalama işaretleri ve yazım kuralları sezdirilece</w:t>
      </w:r>
      <w:r>
        <w:t>k, etkili ve sağlam ifade için bu kuralların doğru kullanımı sağlanacaktır.</w:t>
      </w:r>
    </w:p>
    <w:p w:rsidR="00A1259C" w:rsidRDefault="007F3BF4">
      <w:pPr>
        <w:spacing w:after="3"/>
        <w:ind w:left="10" w:right="-15" w:hanging="10"/>
        <w:jc w:val="right"/>
      </w:pPr>
      <w:r>
        <w:t>Sayfa: 1/3</w:t>
      </w:r>
    </w:p>
    <w:p w:rsidR="00A1259C" w:rsidRDefault="007F3BF4">
      <w:pPr>
        <w:ind w:left="-1" w:right="0" w:hanging="10"/>
        <w:jc w:val="left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A1259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144" w:right="0" w:firstLine="0"/>
              <w:jc w:val="left"/>
            </w:pPr>
            <w:r>
              <w:t>X</w:t>
            </w:r>
          </w:p>
        </w:tc>
      </w:tr>
    </w:tbl>
    <w:p w:rsidR="00A1259C" w:rsidRDefault="007F3BF4">
      <w:pPr>
        <w:ind w:left="-1" w:right="0" w:hanging="10"/>
        <w:jc w:val="left"/>
      </w:pPr>
      <w:r>
        <w:rPr>
          <w:sz w:val="24"/>
        </w:rPr>
        <w:t>Ders Kitabı:</w:t>
      </w:r>
      <w:r>
        <w:t xml:space="preserve"> </w:t>
      </w:r>
    </w:p>
    <w:p w:rsidR="00A1259C" w:rsidRDefault="007F3BF4">
      <w:pPr>
        <w:spacing w:after="129"/>
        <w:ind w:left="278" w:right="11" w:hanging="280"/>
      </w:pPr>
      <w:r>
        <w:t xml:space="preserve">1. </w:t>
      </w:r>
      <w:r>
        <w:t>Çotuksöken, Y. 2009. Üniversite Öğrencileri İçin Uygulamalı Türk Dili. Papatya Yayıncılık. İstanbul. ISBN 978-9756797-65-5.</w:t>
      </w:r>
    </w:p>
    <w:p w:rsidR="00A1259C" w:rsidRDefault="007F3BF4">
      <w:pPr>
        <w:ind w:left="-1" w:right="0" w:hanging="10"/>
        <w:jc w:val="left"/>
      </w:pPr>
      <w:r>
        <w:rPr>
          <w:sz w:val="24"/>
        </w:rPr>
        <w:t>Yardımcı Okumalar:</w:t>
      </w:r>
      <w:r>
        <w:t xml:space="preserve"> </w:t>
      </w:r>
    </w:p>
    <w:p w:rsidR="00A1259C" w:rsidRDefault="007F3BF4">
      <w:pPr>
        <w:numPr>
          <w:ilvl w:val="0"/>
          <w:numId w:val="3"/>
        </w:numPr>
        <w:ind w:right="11" w:hanging="284"/>
      </w:pPr>
      <w:r>
        <w:t>Türkçe Sözlük. 2005. Dil Derneği. Ankara. ISBN:9757495123.</w:t>
      </w:r>
    </w:p>
    <w:p w:rsidR="00A1259C" w:rsidRDefault="007F3BF4">
      <w:pPr>
        <w:numPr>
          <w:ilvl w:val="0"/>
          <w:numId w:val="3"/>
        </w:numPr>
        <w:spacing w:after="123"/>
        <w:ind w:right="11" w:hanging="284"/>
      </w:pPr>
      <w:r>
        <w:t>Yazım Kılavuzu. 2008. Dil Derneği. Ankara. ISBN: 9757</w:t>
      </w:r>
      <w:r>
        <w:t>495130.</w:t>
      </w:r>
    </w:p>
    <w:p w:rsidR="00A1259C" w:rsidRDefault="007F3BF4">
      <w:pPr>
        <w:ind w:left="-1" w:right="0" w:hanging="10"/>
        <w:jc w:val="left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33" w:type="dxa"/>
        </w:tblCellMar>
        <w:tblLook w:val="04A0" w:firstRow="1" w:lastRow="0" w:firstColumn="1" w:lastColumn="0" w:noHBand="0" w:noVBand="1"/>
      </w:tblPr>
      <w:tblGrid>
        <w:gridCol w:w="931"/>
        <w:gridCol w:w="9816"/>
      </w:tblGrid>
      <w:tr w:rsidR="00A1259C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Tanışma, dersin tanıtımı, Bilgilendirici Bir Metni İnceleme (Makale), Özet Çıkarma, Plan Çıkarma, Karikatür Yorumu.</w:t>
            </w:r>
          </w:p>
        </w:tc>
      </w:tr>
      <w:tr w:rsidR="00A1259C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Dil ve İletişim, Dil Türleri, Paragraf (konu, ana düşünce, yan düşünce), Yazılı Anlatım: Dilekçe Yazma.</w:t>
            </w:r>
          </w:p>
        </w:tc>
      </w:tr>
      <w:tr w:rsidR="00A1259C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Bilgilendirici Bir Metni İnceleme (Makale), Anlatım: Sözlü ve Yazılı İletişim, Dil bilgileri: Yeryüzündeki diller.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</w:pPr>
            <w:r>
              <w:t>Sözlü anlatım: Konuşma, Konuşma Türleri: (karşılıklı konuşma, topluluk karşısında konuşma, toplantılar), Hazırlıksız Konuşma. Özne</w:t>
            </w:r>
            <w:r>
              <w:t>l - Nesnel Anlatım.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</w:pPr>
            <w:r>
              <w:t>Bilgilendirici Bir Metni İnceleme (Deneme), Yazılı Anlatım Aşamaları (bir yazının planlanması), Dil bilgileri: Türk dilleri ve lehçeleri.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  <w:jc w:val="left"/>
            </w:pPr>
            <w:r>
              <w:t>Yazılı Anlatım: Bir yazının planlanması, Sözlü Anlatım: Hazırlıklı Konuşma, Dil bilgileri: Türklerin kullan</w:t>
            </w:r>
            <w:r>
              <w:t>dıkları alfabeler.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</w:pPr>
            <w:r>
              <w:t>Bilgilendirici Bir Metni İnceleme (paralel metin okuma), Sözlü Anlatım: Tartışma (kuramsal bilgi), Dil bilgileri: Türkiye Türkçesi.</w:t>
            </w:r>
          </w:p>
        </w:tc>
      </w:tr>
      <w:tr w:rsidR="00A1259C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Sözlü Anlatım: Tartışma (uygulama), Dil bilgileri: Dilbilgisi, tanımı, işlevi /Türkçenin kuralları</w:t>
            </w:r>
          </w:p>
        </w:tc>
      </w:tr>
      <w:tr w:rsidR="00A1259C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Bilgilendirici Bir Metni İnceleme (Söylev), Yazım Kuralları (Bazı eklerin ve noktalama işaretlerinin yazımı)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Bilgilendirici Bir Metni İnceleme (Röportaj), Dil bilgileri: Sesbilim/Türkçenin sesbilim özellikleri-1 (sesler:</w:t>
            </w:r>
          </w:p>
          <w:p w:rsidR="00A1259C" w:rsidRDefault="007F3BF4">
            <w:pPr>
              <w:ind w:left="0" w:right="0" w:firstLine="0"/>
              <w:jc w:val="left"/>
            </w:pPr>
            <w:r>
              <w:t>ünlüler, ünsüzler).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</w:pPr>
            <w:r>
              <w:t>Bilgilendirici Bir Metni inceleme (söyleşi, köşe yazısı), Şiir. Dil bilgileri: Sesbilim/Türkçenin sesbilim özellikleri-2</w:t>
            </w:r>
          </w:p>
          <w:p w:rsidR="00A1259C" w:rsidRDefault="007F3BF4">
            <w:pPr>
              <w:ind w:left="0" w:right="0" w:firstLine="0"/>
              <w:jc w:val="left"/>
            </w:pPr>
            <w:r>
              <w:t>(ses uyumları)</w:t>
            </w:r>
          </w:p>
        </w:tc>
      </w:tr>
      <w:tr w:rsidR="00A1259C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lastRenderedPageBreak/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Şiir yorumu, Dil bilgileri: Sesbilim/ Türkçenin sesbilim özellikleri-3 (vurgu/vurgulama).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Sözlü Anlatım: Açıkoturum (bilgilendirme ve uygulama), Dil bilgileri: Sesbilim/ Türkçenin sesbilim özellikleri-4</w:t>
            </w:r>
          </w:p>
          <w:p w:rsidR="00A1259C" w:rsidRDefault="007F3BF4">
            <w:pPr>
              <w:ind w:left="0" w:right="0" w:firstLine="0"/>
              <w:jc w:val="left"/>
            </w:pPr>
            <w:r>
              <w:t>(ton/ tonlama)</w:t>
            </w:r>
          </w:p>
        </w:tc>
      </w:tr>
      <w:tr w:rsidR="00A1259C">
        <w:trPr>
          <w:trHeight w:val="52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  <w:jc w:val="left"/>
            </w:pPr>
            <w:r>
              <w:t>Yazılı Anlatım: Haber, Dil bilgileri: Sesbilim/ Türkçenin sesbilim özellikleri-4 (ton/ tonlama), Dil yanlışları ve anlatım bozuklukları.</w:t>
            </w:r>
          </w:p>
        </w:tc>
      </w:tr>
      <w:tr w:rsidR="00A1259C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Final Sınavı</w:t>
            </w:r>
          </w:p>
        </w:tc>
      </w:tr>
      <w:tr w:rsidR="00A1259C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Final Sınavı</w:t>
            </w:r>
          </w:p>
        </w:tc>
      </w:tr>
    </w:tbl>
    <w:p w:rsidR="00A1259C" w:rsidRDefault="007F3BF4">
      <w:pPr>
        <w:spacing w:after="3864"/>
        <w:ind w:left="4" w:right="11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A1259C" w:rsidRDefault="007F3BF4">
      <w:pPr>
        <w:spacing w:after="3"/>
        <w:ind w:left="10" w:right="-15" w:hanging="10"/>
        <w:jc w:val="right"/>
      </w:pPr>
      <w:r>
        <w:t>Sayfa: 2/3</w:t>
      </w:r>
    </w:p>
    <w:p w:rsidR="00A1259C" w:rsidRDefault="007F3BF4">
      <w:pPr>
        <w:ind w:left="-1" w:right="0" w:hanging="10"/>
        <w:jc w:val="left"/>
      </w:pP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A1259C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3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5" w:firstLine="0"/>
              <w:jc w:val="center"/>
            </w:pPr>
            <w:r>
              <w:t>10 (%)</w:t>
            </w:r>
          </w:p>
        </w:tc>
      </w:tr>
      <w:tr w:rsidR="00A1259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5" w:firstLine="0"/>
              <w:jc w:val="center"/>
            </w:pPr>
            <w:r>
              <w:t>90 (%)</w:t>
            </w:r>
          </w:p>
        </w:tc>
      </w:tr>
      <w:tr w:rsidR="00A1259C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A1259C" w:rsidRDefault="007F3BF4">
      <w:pPr>
        <w:ind w:left="-1" w:right="0" w:hanging="10"/>
        <w:jc w:val="left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7165"/>
        <w:gridCol w:w="752"/>
        <w:gridCol w:w="1210"/>
        <w:gridCol w:w="255"/>
        <w:gridCol w:w="89"/>
        <w:gridCol w:w="166"/>
        <w:gridCol w:w="255"/>
        <w:gridCol w:w="255"/>
        <w:gridCol w:w="255"/>
      </w:tblGrid>
      <w:tr w:rsidR="00A1259C">
        <w:trPr>
          <w:trHeight w:val="293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51" w:right="0" w:firstLine="0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127" w:right="0" w:firstLine="0"/>
              <w:jc w:val="left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76" w:right="0" w:firstLine="0"/>
            </w:pPr>
            <w:r>
              <w:rPr>
                <w:sz w:val="24"/>
              </w:rPr>
              <w:t>İş Yükü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9" w:firstLine="0"/>
              <w:jc w:val="center"/>
            </w:pPr>
            <w:r>
              <w:t>28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lastRenderedPageBreak/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16" w:firstLine="0"/>
              <w:jc w:val="center"/>
            </w:pPr>
            <w:r>
              <w:t>-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9" w:firstLine="0"/>
              <w:jc w:val="center"/>
            </w:pPr>
            <w:r>
              <w:t>8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2" w:firstLine="0"/>
              <w:jc w:val="center"/>
            </w:pPr>
            <w:r>
              <w:t>8</w:t>
            </w:r>
          </w:p>
        </w:tc>
      </w:tr>
      <w:tr w:rsidR="00A1259C">
        <w:trPr>
          <w:trHeight w:val="280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22" w:firstLine="0"/>
              <w:jc w:val="center"/>
            </w:pPr>
            <w:r>
              <w:t>16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9" w:firstLine="0"/>
              <w:jc w:val="center"/>
            </w:pPr>
            <w:r>
              <w:t>16</w:t>
            </w:r>
          </w:p>
        </w:tc>
      </w:tr>
      <w:tr w:rsidR="00A1259C">
        <w:trPr>
          <w:trHeight w:val="293"/>
        </w:trPr>
        <w:tc>
          <w:tcPr>
            <w:tcW w:w="750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1555" w:type="dxa"/>
            <w:gridSpan w:val="3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13" w:right="0" w:firstLine="0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3" w:firstLine="0"/>
              <w:jc w:val="center"/>
            </w:pPr>
            <w:r>
              <w:rPr>
                <w:sz w:val="24"/>
              </w:rPr>
              <w:t>52</w:t>
            </w:r>
          </w:p>
        </w:tc>
      </w:tr>
      <w:tr w:rsidR="00A1259C">
        <w:trPr>
          <w:trHeight w:val="293"/>
        </w:trPr>
        <w:tc>
          <w:tcPr>
            <w:tcW w:w="9472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rPr>
                <w:sz w:val="24"/>
              </w:rPr>
              <w:t>Dersin Öğrenim Çıktılarının HUKUK Programı Yeterlilikleri İle İlişkisi</w:t>
            </w:r>
          </w:p>
        </w:tc>
        <w:tc>
          <w:tcPr>
            <w:tcW w:w="1275" w:type="dxa"/>
            <w:gridSpan w:val="6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548"/>
        </w:trPr>
        <w:tc>
          <w:tcPr>
            <w:tcW w:w="9472" w:type="dxa"/>
            <w:gridSpan w:val="4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1275" w:type="dxa"/>
            <w:gridSpan w:val="6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14" w:right="18" w:firstLine="0"/>
              <w:jc w:val="center"/>
            </w:pPr>
            <w:r>
              <w:rPr>
                <w:sz w:val="24"/>
              </w:rPr>
              <w:t>Katkı Düzeyi</w:t>
            </w:r>
          </w:p>
        </w:tc>
      </w:tr>
      <w:tr w:rsidR="00A1259C">
        <w:trPr>
          <w:trHeight w:val="29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</w:pPr>
            <w:r>
              <w:rPr>
                <w:sz w:val="24"/>
              </w:rPr>
              <w:t>No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rPr>
                <w:sz w:val="24"/>
              </w:rPr>
              <w:t>Program Yeterlikleri/Çıktıları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</w:pPr>
            <w:r>
              <w:rPr>
                <w:sz w:val="24"/>
              </w:rPr>
              <w:t>1</w:t>
            </w: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</w:pPr>
            <w:r>
              <w:rPr>
                <w:sz w:val="24"/>
              </w:rPr>
              <w:t>2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</w:pPr>
            <w:r>
              <w:rPr>
                <w:sz w:val="24"/>
              </w:rPr>
              <w:t>3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</w:pPr>
            <w:r>
              <w:rPr>
                <w:sz w:val="24"/>
              </w:rPr>
              <w:t>4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</w:pPr>
            <w:r>
              <w:rPr>
                <w:sz w:val="24"/>
              </w:rPr>
              <w:t>5</w:t>
            </w:r>
          </w:p>
        </w:tc>
      </w:tr>
      <w:tr w:rsidR="00A1259C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1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  <w:jc w:val="left"/>
            </w:pPr>
            <w:r>
              <w:t>Hukuki kavramları kullanma, karşılaştırma, yorumlama, sonuç çıkarma ve uygulayabilme becerisini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29" w:right="0" w:firstLine="0"/>
            </w:pPr>
            <w:r>
              <w:rPr>
                <w:sz w:val="24"/>
              </w:rPr>
              <w:t>X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2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  <w:jc w:val="left"/>
            </w:pPr>
            <w:r>
              <w:t>Pozitif hukuk normlarını, onlara kaynaklık eden tarihsel gelişimi dikkate alarak , hukuk teorisi ışığında analiz edebilme yeteneği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3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</w:pPr>
            <w:r>
              <w:t>Hukukun ulusal ve uluslararası boyutlarını, mahkeme içtihatları ve uygulamaları takip etmek suretiyle anlama ve işleme yeteneğini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4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</w:pPr>
            <w:r>
              <w:t>Gelişmiş bir adalet anlayışı çerçevesinde karşılıklı hak ve menfaatlerin dengelenmesini sağlama yeteneğini ka</w:t>
            </w:r>
            <w:r>
              <w:t>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280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5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Hukukun uygulanmasında asgari bilgi ve deneyime sahip olur.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6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</w:pPr>
            <w:r>
              <w:t>Mesleki becerilerin yanında, gerek bireysel olarak ve gerekse topluluk önünde kendini ifade edebilme yeteneğini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7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</w:pPr>
            <w:r>
              <w:t>Pozitif hukukun kavranması ve uygulanması yanında, siyaset ve ekonomi gibi disiplinlerden faydalanılması yolu ile pozitif hukuku geliştirici ve yaratıcı bir bakış açısına sahip olur.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523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8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4"/>
            </w:pPr>
            <w:r>
              <w:t>Bireysel başarının yanında, ders içi etkinlikler, farazi dava çal</w:t>
            </w:r>
            <w:r>
              <w:t>ışmaları, adliye çalışmaları ve diğer mesleki ve akademik ziyaretler ile kolektif çalışma becerisini kazanır.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280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  <w:jc w:val="left"/>
            </w:pPr>
            <w:r>
              <w:t>9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Özel Hukuka ilişkin sorunlara analitik çözümler üretebilme yeteneğini geliştirir.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  <w:tr w:rsidR="00A1259C">
        <w:trPr>
          <w:trHeight w:val="280"/>
        </w:trPr>
        <w:tc>
          <w:tcPr>
            <w:tcW w:w="3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0" w:right="0" w:firstLine="0"/>
            </w:pPr>
            <w:r>
              <w:t>10</w:t>
            </w:r>
          </w:p>
        </w:tc>
        <w:tc>
          <w:tcPr>
            <w:tcW w:w="9141" w:type="dxa"/>
            <w:gridSpan w:val="3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7F3BF4">
            <w:pPr>
              <w:ind w:left="4" w:right="0" w:firstLine="0"/>
              <w:jc w:val="left"/>
            </w:pPr>
            <w:r>
              <w:t>Kamu Hukukuna ilişkin sorunlara analitik çözümler üretebilme yeteneğini geliştirir.</w:t>
            </w: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  <w:tc>
          <w:tcPr>
            <w:tcW w:w="2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1259C" w:rsidRDefault="00A1259C">
            <w:pPr>
              <w:spacing w:after="160"/>
              <w:ind w:left="0" w:right="0" w:firstLine="0"/>
              <w:jc w:val="left"/>
            </w:pPr>
          </w:p>
        </w:tc>
      </w:tr>
    </w:tbl>
    <w:p w:rsidR="00A1259C" w:rsidRDefault="007F3BF4">
      <w:pPr>
        <w:spacing w:after="3"/>
        <w:ind w:left="10" w:right="-15" w:hanging="10"/>
        <w:jc w:val="right"/>
      </w:pPr>
      <w:r>
        <w:t>Sayfa: 3/3</w:t>
      </w:r>
    </w:p>
    <w:sectPr w:rsidR="00A1259C">
      <w:footerReference w:type="even" r:id="rId7"/>
      <w:footerReference w:type="default" r:id="rId8"/>
      <w:footerReference w:type="first" r:id="rId9"/>
      <w:pgSz w:w="11900" w:h="16840"/>
      <w:pgMar w:top="560" w:right="61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3BF4" w:rsidRDefault="007F3BF4">
      <w:pPr>
        <w:spacing w:line="240" w:lineRule="auto"/>
      </w:pPr>
      <w:r>
        <w:separator/>
      </w:r>
    </w:p>
  </w:endnote>
  <w:endnote w:type="continuationSeparator" w:id="0">
    <w:p w:rsidR="007F3BF4" w:rsidRDefault="007F3B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1259C" w:rsidRDefault="007F3BF4">
    <w:pPr>
      <w:tabs>
        <w:tab w:val="center" w:pos="6344"/>
      </w:tabs>
      <w:ind w:left="0" w:right="0" w:firstLine="0"/>
      <w:jc w:val="left"/>
    </w:pPr>
    <w:r>
      <w:t>11.05.2018 21:21:50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1259C" w:rsidRDefault="007F3BF4">
    <w:pPr>
      <w:tabs>
        <w:tab w:val="center" w:pos="6344"/>
      </w:tabs>
      <w:ind w:left="0" w:right="0" w:firstLine="0"/>
      <w:jc w:val="left"/>
    </w:pPr>
    <w:r>
      <w:t>11.05.2018 21:21:50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1259C" w:rsidRDefault="007F3BF4">
    <w:pPr>
      <w:tabs>
        <w:tab w:val="center" w:pos="6344"/>
      </w:tabs>
      <w:ind w:left="0" w:right="0" w:firstLine="0"/>
      <w:jc w:val="left"/>
    </w:pPr>
    <w:r>
      <w:t>11.05.2018 21:21:50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3BF4" w:rsidRDefault="007F3BF4">
      <w:pPr>
        <w:spacing w:line="240" w:lineRule="auto"/>
      </w:pPr>
      <w:r>
        <w:separator/>
      </w:r>
    </w:p>
  </w:footnote>
  <w:footnote w:type="continuationSeparator" w:id="0">
    <w:p w:rsidR="007F3BF4" w:rsidRDefault="007F3B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AA72D5"/>
    <w:multiLevelType w:val="hybridMultilevel"/>
    <w:tmpl w:val="52B8C5E0"/>
    <w:lvl w:ilvl="0" w:tplc="A05A3158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C425D66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7A8FFAA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556F424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AAA960E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4502886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2D22F38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39EE7F6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E9EBE6C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0F27F02"/>
    <w:multiLevelType w:val="hybridMultilevel"/>
    <w:tmpl w:val="A350E556"/>
    <w:lvl w:ilvl="0" w:tplc="C97AE04C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EE024A6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720163E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14CADAA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8DE7114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7082F9C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FF2C7BE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DA8B82A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58AA3F4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C21E8F"/>
    <w:multiLevelType w:val="hybridMultilevel"/>
    <w:tmpl w:val="39748D92"/>
    <w:lvl w:ilvl="0" w:tplc="BCA6E4EC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40E4804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43A22B6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4AA0B4E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2642DA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722547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590D09E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EB4A9F0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DDC7598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59C"/>
    <w:rsid w:val="002F5A7C"/>
    <w:rsid w:val="007F3BF4"/>
    <w:rsid w:val="00A1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2AFEDB"/>
  <w15:docId w15:val="{DD78264B-E800-4FBD-B5BB-6584073F6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6" w:right="172" w:hanging="6"/>
      <w:jc w:val="both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1045</Words>
  <Characters>5961</Characters>
  <Application>Microsoft Office Word</Application>
  <DocSecurity>0</DocSecurity>
  <Lines>49</Lines>
  <Paragraphs>13</Paragraphs>
  <ScaleCrop>false</ScaleCrop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2020-04-22T15:01:00Z</dcterms:created>
  <dcterms:modified xsi:type="dcterms:W3CDTF">2020-04-22T15:01:00Z</dcterms:modified>
</cp:coreProperties>
</file>